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A2" w:rsidRDefault="005A6CA2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  <w:r>
        <w:rPr>
          <w:rFonts w:ascii="Verdana,Bold" w:hAnsi="Verdana,Bold" w:cs="Verdana,Bold"/>
          <w:b/>
          <w:bCs/>
          <w:noProof/>
          <w:color w:val="000000"/>
          <w:sz w:val="19"/>
          <w:szCs w:val="19"/>
          <w:lang w:eastAsia="fr-BE"/>
        </w:rPr>
        <w:drawing>
          <wp:inline distT="0" distB="0" distL="0" distR="0">
            <wp:extent cx="1655070" cy="652007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98" cy="65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A2" w:rsidRDefault="005A6CA2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p w:rsidR="005A6CA2" w:rsidRPr="005A6CA2" w:rsidRDefault="005A6CA2" w:rsidP="005A6CA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</w:pPr>
      <w:r w:rsidRPr="005A6CA2"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  <w:t xml:space="preserve">Procédure en cas d’accident </w:t>
      </w:r>
      <w:r w:rsidR="005A79D1"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  <w:t>(école ou</w:t>
      </w:r>
      <w:bookmarkStart w:id="0" w:name="_GoBack"/>
      <w:bookmarkEnd w:id="0"/>
      <w:r>
        <w:rPr>
          <w:rFonts w:ascii="Verdana,Bold" w:hAnsi="Verdana,Bold" w:cs="Verdana,Bold"/>
          <w:b/>
          <w:bCs/>
          <w:color w:val="000000"/>
          <w:sz w:val="36"/>
          <w:szCs w:val="36"/>
          <w:u w:val="single"/>
        </w:rPr>
        <w:t xml:space="preserve"> lieu de stage)</w:t>
      </w:r>
    </w:p>
    <w:p w:rsidR="005A6CA2" w:rsidRDefault="005A6CA2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>Que faire dans le cas d’un accident survenu à l’école</w:t>
      </w: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>/lieu de stage</w:t>
      </w: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 xml:space="preserve"> ou sur le chemin de l’école</w:t>
      </w: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>/lieu de stage</w:t>
      </w: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 xml:space="preserve"> ?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La législation applicable à l’assurance maladie et invalidité ne dispense pas les fonds des maladies d’indemniser</w:t>
      </w:r>
      <w:r>
        <w:rPr>
          <w:rFonts w:ascii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dans le cas d’accidents survenus à l’école</w:t>
      </w:r>
      <w:r>
        <w:rPr>
          <w:rFonts w:ascii="Verdana" w:hAnsi="Verdana" w:cs="Verdana"/>
          <w:color w:val="000000"/>
          <w:sz w:val="19"/>
          <w:szCs w:val="19"/>
        </w:rPr>
        <w:t>/lieu de stage</w:t>
      </w:r>
      <w:r>
        <w:rPr>
          <w:rFonts w:ascii="Verdana" w:hAnsi="Verdana" w:cs="Verdana"/>
          <w:color w:val="000000"/>
          <w:sz w:val="19"/>
          <w:szCs w:val="19"/>
        </w:rPr>
        <w:t xml:space="preserve"> ou sur le chemin de l’école</w:t>
      </w:r>
      <w:r>
        <w:rPr>
          <w:rFonts w:ascii="Verdana" w:hAnsi="Verdana" w:cs="Verdana"/>
          <w:color w:val="000000"/>
          <w:sz w:val="19"/>
          <w:szCs w:val="19"/>
        </w:rPr>
        <w:t>/lieu de stage</w:t>
      </w:r>
      <w:r>
        <w:rPr>
          <w:rFonts w:ascii="Verdana" w:hAnsi="Verdana" w:cs="Verdana"/>
          <w:color w:val="000000"/>
          <w:sz w:val="19"/>
          <w:szCs w:val="19"/>
        </w:rPr>
        <w:t>. Par conséquent</w:t>
      </w:r>
      <w:r>
        <w:rPr>
          <w:rFonts w:ascii="Verdana" w:hAnsi="Verdana" w:cs="Verdana"/>
          <w:color w:val="000000"/>
          <w:sz w:val="19"/>
          <w:szCs w:val="19"/>
        </w:rPr>
        <w:t xml:space="preserve">, </w:t>
      </w:r>
      <w:r>
        <w:rPr>
          <w:rFonts w:ascii="Verdana" w:hAnsi="Verdana" w:cs="Verdana"/>
          <w:color w:val="000000"/>
          <w:sz w:val="19"/>
          <w:szCs w:val="19"/>
        </w:rPr>
        <w:t xml:space="preserve"> l’intervention de </w:t>
      </w:r>
      <w:proofErr w:type="spellStart"/>
      <w:r>
        <w:rPr>
          <w:rFonts w:ascii="Verdana" w:hAnsi="Verdana" w:cs="Verdana"/>
          <w:color w:val="000000"/>
          <w:sz w:val="19"/>
          <w:szCs w:val="19"/>
        </w:rPr>
        <w:t>Belfius</w:t>
      </w:r>
      <w:proofErr w:type="spellEnd"/>
      <w:r>
        <w:rPr>
          <w:rFonts w:ascii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Assurances vient en complément de l’indemnisation légale du fonds des maladies.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>Pensez à toujours :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p w:rsidR="005A6CA2" w:rsidRPr="00A119F1" w:rsidRDefault="005A6CA2" w:rsidP="005A6CA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Demander les formulaires d’assurance à l’école (institution d’origine</w:t>
      </w:r>
      <w:r>
        <w:rPr>
          <w:rFonts w:ascii="Verdana" w:hAnsi="Verdana" w:cs="Verdana"/>
          <w:color w:val="000000"/>
          <w:sz w:val="19"/>
          <w:szCs w:val="19"/>
        </w:rPr>
        <w:t xml:space="preserve"> HEH</w:t>
      </w:r>
      <w:r w:rsidRPr="00A119F1">
        <w:rPr>
          <w:rFonts w:ascii="Verdana" w:hAnsi="Verdana" w:cs="Verdana"/>
          <w:color w:val="000000"/>
          <w:sz w:val="19"/>
          <w:szCs w:val="19"/>
        </w:rPr>
        <w:t xml:space="preserve">, voir votre contrat de bourse ou encore le site internet de la HEH </w:t>
      </w:r>
      <w:hyperlink r:id="rId7" w:history="1">
        <w:r w:rsidRPr="00A119F1">
          <w:rPr>
            <w:rStyle w:val="Lienhypertexte"/>
            <w:rFonts w:ascii="Verdana" w:hAnsi="Verdana" w:cs="Verdana"/>
            <w:sz w:val="19"/>
            <w:szCs w:val="19"/>
          </w:rPr>
          <w:t>www.heh.be</w:t>
        </w:r>
      </w:hyperlink>
      <w:r w:rsidRPr="00A119F1">
        <w:rPr>
          <w:rFonts w:ascii="Verdana" w:hAnsi="Verdana" w:cs="Verdana"/>
          <w:color w:val="000000"/>
          <w:sz w:val="19"/>
          <w:szCs w:val="19"/>
        </w:rPr>
        <w:t>), les faire remplir par le médecin qui constate les dommages et les renvoyer au plus vite à l’école (</w:t>
      </w:r>
      <w:hyperlink r:id="rId8" w:history="1">
        <w:r w:rsidRPr="00A119F1">
          <w:rPr>
            <w:rStyle w:val="Lienhypertexte"/>
            <w:rFonts w:ascii="Verdana" w:hAnsi="Verdana" w:cs="Verdana"/>
            <w:sz w:val="19"/>
            <w:szCs w:val="19"/>
          </w:rPr>
          <w:t>accueil@heh.be</w:t>
        </w:r>
      </w:hyperlink>
      <w:r w:rsidRPr="00A119F1">
        <w:rPr>
          <w:rFonts w:ascii="Verdana" w:hAnsi="Verdana" w:cs="Verdana"/>
          <w:color w:val="000000"/>
          <w:sz w:val="19"/>
          <w:szCs w:val="19"/>
        </w:rPr>
        <w:t>). Ainsi un dossier pourra être ouvert par l’assureur et un numéro de dossier vous sera transmis par l’école.</w:t>
      </w:r>
    </w:p>
    <w:p w:rsidR="00A119F1" w:rsidRPr="00A119F1" w:rsidRDefault="00A119F1" w:rsidP="00A119F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 xml:space="preserve">Déclarer l’accident dans </w:t>
      </w:r>
      <w:proofErr w:type="gramStart"/>
      <w:r w:rsidRPr="00A119F1">
        <w:rPr>
          <w:rFonts w:ascii="Verdana" w:hAnsi="Verdana" w:cs="Verdana"/>
          <w:color w:val="000000"/>
          <w:sz w:val="19"/>
          <w:szCs w:val="19"/>
        </w:rPr>
        <w:t>les plus bref délais</w:t>
      </w:r>
      <w:proofErr w:type="gramEnd"/>
      <w:r w:rsidRPr="00A119F1">
        <w:rPr>
          <w:rFonts w:ascii="Verdana" w:hAnsi="Verdana" w:cs="Verdana"/>
          <w:color w:val="000000"/>
          <w:sz w:val="19"/>
          <w:szCs w:val="19"/>
        </w:rPr>
        <w:t xml:space="preserve"> (8 jours maximum)</w:t>
      </w:r>
      <w:r w:rsidRPr="00A119F1">
        <w:rPr>
          <w:rFonts w:ascii="Verdana" w:hAnsi="Verdana" w:cs="Verdana"/>
          <w:color w:val="000000"/>
          <w:sz w:val="19"/>
          <w:szCs w:val="19"/>
        </w:rPr>
        <w:t>.</w:t>
      </w:r>
      <w:r w:rsidRPr="00A119F1">
        <w:rPr>
          <w:rFonts w:ascii="Verdana" w:hAnsi="Verdana" w:cs="Verdana"/>
          <w:color w:val="000000"/>
          <w:sz w:val="19"/>
          <w:szCs w:val="19"/>
        </w:rPr>
        <w:t xml:space="preserve"> Envoyer les documents dûment complétés et signés par mail à l’adresse </w:t>
      </w:r>
      <w:hyperlink r:id="rId9" w:history="1">
        <w:r w:rsidRPr="00A119F1">
          <w:rPr>
            <w:rStyle w:val="Lienhypertexte"/>
            <w:rFonts w:ascii="Verdana" w:hAnsi="Verdana" w:cs="Verdana"/>
            <w:sz w:val="19"/>
            <w:szCs w:val="19"/>
          </w:rPr>
          <w:t>accueil@heh.be</w:t>
        </w:r>
      </w:hyperlink>
    </w:p>
    <w:p w:rsidR="00A119F1" w:rsidRPr="00A119F1" w:rsidRDefault="00A119F1" w:rsidP="00A119F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Une attestation mentionnant les montants et leur intervention dans le remboursement.</w:t>
      </w:r>
    </w:p>
    <w:p w:rsidR="00A119F1" w:rsidRPr="00A119F1" w:rsidRDefault="00A119F1" w:rsidP="00A119F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Transmettre cette attestation à l’école</w:t>
      </w:r>
      <w:r w:rsidR="005A6CA2">
        <w:rPr>
          <w:rFonts w:ascii="Verdana" w:hAnsi="Verdana" w:cs="Verdana"/>
          <w:color w:val="000000"/>
          <w:sz w:val="19"/>
          <w:szCs w:val="19"/>
        </w:rPr>
        <w:t xml:space="preserve"> (Institution d’origine HEH)</w:t>
      </w:r>
      <w:r w:rsidRPr="00A119F1">
        <w:rPr>
          <w:rFonts w:ascii="Verdana" w:hAnsi="Verdana" w:cs="Verdana"/>
          <w:color w:val="000000"/>
          <w:sz w:val="19"/>
          <w:szCs w:val="19"/>
        </w:rPr>
        <w:t xml:space="preserve"> en mentionnant le n° de dossier.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 xml:space="preserve">Déclaration </w:t>
      </w:r>
      <w:r w:rsidR="005A6CA2">
        <w:rPr>
          <w:rFonts w:ascii="Verdana,Bold" w:hAnsi="Verdana,Bold" w:cs="Verdana,Bold"/>
          <w:b/>
          <w:bCs/>
          <w:color w:val="000000"/>
          <w:sz w:val="19"/>
          <w:szCs w:val="19"/>
        </w:rPr>
        <w:t xml:space="preserve">de sinistre : que se passe-t-il, </w:t>
      </w:r>
      <w:r>
        <w:rPr>
          <w:rFonts w:ascii="Verdana,Bold" w:hAnsi="Verdana,Bold" w:cs="Verdana,Bold"/>
          <w:b/>
          <w:bCs/>
          <w:color w:val="000000"/>
          <w:sz w:val="19"/>
          <w:szCs w:val="19"/>
        </w:rPr>
        <w:t>ensuite?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Votre école</w:t>
      </w:r>
      <w:r w:rsidR="005A6CA2">
        <w:rPr>
          <w:rFonts w:ascii="Verdana" w:hAnsi="Verdana" w:cs="Verdana"/>
          <w:color w:val="000000"/>
          <w:sz w:val="19"/>
          <w:szCs w:val="19"/>
        </w:rPr>
        <w:t xml:space="preserve"> (HEH)</w:t>
      </w:r>
      <w:r>
        <w:rPr>
          <w:rFonts w:ascii="Verdana" w:hAnsi="Verdana" w:cs="Verdana"/>
          <w:color w:val="000000"/>
          <w:sz w:val="19"/>
          <w:szCs w:val="19"/>
        </w:rPr>
        <w:t xml:space="preserve"> a déclaré un sinistre à </w:t>
      </w:r>
      <w:proofErr w:type="spellStart"/>
      <w:r>
        <w:rPr>
          <w:rFonts w:ascii="Verdana" w:hAnsi="Verdana" w:cs="Verdana"/>
          <w:color w:val="000000"/>
          <w:sz w:val="19"/>
          <w:szCs w:val="19"/>
        </w:rPr>
        <w:t>Belfius</w:t>
      </w:r>
      <w:proofErr w:type="spellEnd"/>
      <w:r>
        <w:rPr>
          <w:rFonts w:ascii="Verdana" w:hAnsi="Verdana" w:cs="Verdana"/>
          <w:color w:val="000000"/>
          <w:sz w:val="19"/>
          <w:szCs w:val="19"/>
        </w:rPr>
        <w:t xml:space="preserve"> Assurances. Sur base des renseignements obtenus, le département</w:t>
      </w:r>
      <w:r>
        <w:rPr>
          <w:rFonts w:ascii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 xml:space="preserve">Sinistres de </w:t>
      </w:r>
      <w:proofErr w:type="spellStart"/>
      <w:r>
        <w:rPr>
          <w:rFonts w:ascii="Verdana" w:hAnsi="Verdana" w:cs="Verdana"/>
          <w:color w:val="000000"/>
          <w:sz w:val="19"/>
          <w:szCs w:val="19"/>
        </w:rPr>
        <w:t>Belfius</w:t>
      </w:r>
      <w:proofErr w:type="spellEnd"/>
      <w:r>
        <w:rPr>
          <w:rFonts w:ascii="Verdana" w:hAnsi="Verdana" w:cs="Verdana"/>
          <w:color w:val="000000"/>
          <w:sz w:val="19"/>
          <w:szCs w:val="19"/>
        </w:rPr>
        <w:t xml:space="preserve"> Assurances se charge des premières démarches à entreprendre dans le cadre du</w:t>
      </w:r>
      <w:r>
        <w:rPr>
          <w:rFonts w:ascii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traitement du sinistre. Vous serez immédiatement informé de celles-ci, afin que vous soyez au courant du</w:t>
      </w:r>
      <w:r>
        <w:rPr>
          <w:rFonts w:ascii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statut de votre dossier.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Vous recevrez de notre part un courrier confirmant l’ouverture de votre dossier. Cet accusé de réception</w:t>
      </w:r>
      <w:r>
        <w:rPr>
          <w:rFonts w:ascii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contiendra :</w:t>
      </w:r>
    </w:p>
    <w:p w:rsidR="00A119F1" w:rsidRPr="00A119F1" w:rsidRDefault="00A119F1" w:rsidP="00A119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Les références de votre dossier.</w:t>
      </w:r>
    </w:p>
    <w:p w:rsidR="00A119F1" w:rsidRPr="00A119F1" w:rsidRDefault="00A119F1" w:rsidP="00A119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Le nom du gestionnaire de votre dossier.</w:t>
      </w:r>
    </w:p>
    <w:p w:rsidR="00A119F1" w:rsidRPr="00A119F1" w:rsidRDefault="00A119F1" w:rsidP="00A119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Les données de contact utiles.</w:t>
      </w:r>
    </w:p>
    <w:p w:rsidR="00A119F1" w:rsidRPr="00A119F1" w:rsidRDefault="00A119F1" w:rsidP="00A119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 w:rsidRPr="00A119F1">
        <w:rPr>
          <w:rFonts w:ascii="Verdana" w:hAnsi="Verdana" w:cs="Verdana"/>
          <w:color w:val="000000"/>
          <w:sz w:val="19"/>
          <w:szCs w:val="19"/>
        </w:rPr>
        <w:t>La demande d’éléments encore manquants dans votre dossier.</w:t>
      </w:r>
    </w:p>
    <w:p w:rsidR="00A119F1" w:rsidRDefault="00A119F1" w:rsidP="00A119F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9"/>
          <w:szCs w:val="19"/>
        </w:rPr>
      </w:pPr>
    </w:p>
    <w:sectPr w:rsidR="00A119F1" w:rsidSect="005A6CA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7BC"/>
    <w:multiLevelType w:val="hybridMultilevel"/>
    <w:tmpl w:val="9D14A3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65A4B"/>
    <w:multiLevelType w:val="hybridMultilevel"/>
    <w:tmpl w:val="8A6CB4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F1"/>
    <w:rsid w:val="005A6CA2"/>
    <w:rsid w:val="005A79D1"/>
    <w:rsid w:val="00A02F79"/>
    <w:rsid w:val="00A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19F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119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19F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119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heh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eh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cueil@heh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 HE</dc:creator>
  <cp:lastModifiedBy>Accueil HE</cp:lastModifiedBy>
  <cp:revision>2</cp:revision>
  <dcterms:created xsi:type="dcterms:W3CDTF">2015-12-15T08:53:00Z</dcterms:created>
  <dcterms:modified xsi:type="dcterms:W3CDTF">2015-12-15T09:09:00Z</dcterms:modified>
</cp:coreProperties>
</file>