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A2" w:rsidRDefault="00741D89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  <w:r w:rsidRPr="00741D89">
        <w:rPr>
          <w:rFonts w:ascii="Verdana,Bold" w:hAnsi="Verdana,Bold" w:cs="Verdana,Bold"/>
          <w:b/>
          <w:bCs/>
          <w:noProof/>
          <w:color w:val="000000"/>
          <w:sz w:val="19"/>
          <w:szCs w:val="19"/>
        </w:rPr>
        <w:drawing>
          <wp:inline distT="0" distB="0" distL="0" distR="0" wp14:anchorId="05D3AB5C" wp14:editId="4F67E56B">
            <wp:extent cx="2800741" cy="1743318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CA2" w:rsidRDefault="005A6CA2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p w:rsidR="005A6CA2" w:rsidRPr="005A6CA2" w:rsidRDefault="005A6CA2" w:rsidP="005A6CA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</w:pPr>
      <w:r w:rsidRPr="005A6CA2"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  <w:t xml:space="preserve">Procédure en cas d’accident </w:t>
      </w:r>
      <w:r w:rsidR="00306E00"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  <w:t xml:space="preserve">pour les Staffs en RC et les étudiants en mobilité </w:t>
      </w:r>
      <w:r w:rsidR="005A79D1"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  <w:t>(</w:t>
      </w:r>
      <w:r w:rsidR="006A4612"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  <w:t xml:space="preserve">lieu de mobilité académique ou mobilité </w:t>
      </w:r>
      <w:r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  <w:t>stage</w:t>
      </w:r>
      <w:r w:rsidR="00A563B1"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  <w:t xml:space="preserve"> non rémunéré</w:t>
      </w:r>
      <w:r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  <w:t>)</w:t>
      </w:r>
    </w:p>
    <w:p w:rsidR="005A6CA2" w:rsidRDefault="005A6CA2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>Que faire dans le cas d’un accident survenu à l’école/lieu de stage ou sur le chemin de l’école/lieu de stage ?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La législation applicable à l’assurance maladie et invalidité ne dispense pas les fonds des maladies d’indemniser dans le cas d’accidents survenus à l’école/lieu de stage ou sur le chemin de l’école/lieu de stage. Pa</w:t>
      </w:r>
      <w:r w:rsidR="00741D89">
        <w:rPr>
          <w:rFonts w:ascii="Verdana" w:hAnsi="Verdana" w:cs="Verdana"/>
          <w:color w:val="000000"/>
          <w:sz w:val="19"/>
          <w:szCs w:val="19"/>
        </w:rPr>
        <w:t>r conséquent, l’intervention d’Ethias</w:t>
      </w:r>
      <w:r>
        <w:rPr>
          <w:rFonts w:ascii="Verdana" w:hAnsi="Verdana" w:cs="Verdana"/>
          <w:color w:val="000000"/>
          <w:sz w:val="19"/>
          <w:szCs w:val="19"/>
        </w:rPr>
        <w:t xml:space="preserve"> Assurances vient en complément de l’indemnisation légale du fonds des maladies.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>Pensez à toujours :</w:t>
      </w:r>
      <w:bookmarkStart w:id="0" w:name="_GoBack"/>
      <w:bookmarkEnd w:id="0"/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p w:rsidR="005A6CA2" w:rsidRPr="00A119F1" w:rsidRDefault="005A6CA2" w:rsidP="005A6CA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Demander les formulaires d’assurance à l’école (institution d’origine</w:t>
      </w:r>
      <w:r>
        <w:rPr>
          <w:rFonts w:ascii="Verdana" w:hAnsi="Verdana" w:cs="Verdana"/>
          <w:color w:val="000000"/>
          <w:sz w:val="19"/>
          <w:szCs w:val="19"/>
        </w:rPr>
        <w:t xml:space="preserve"> HEH</w:t>
      </w:r>
      <w:r w:rsidR="006A4612">
        <w:rPr>
          <w:rFonts w:ascii="Verdana" w:hAnsi="Verdana" w:cs="Verdana"/>
          <w:color w:val="000000"/>
          <w:sz w:val="19"/>
          <w:szCs w:val="19"/>
        </w:rPr>
        <w:t>.be</w:t>
      </w:r>
      <w:r w:rsidRPr="00A119F1">
        <w:rPr>
          <w:rFonts w:ascii="Verdana" w:hAnsi="Verdana" w:cs="Verdana"/>
          <w:color w:val="000000"/>
          <w:sz w:val="19"/>
          <w:szCs w:val="19"/>
        </w:rPr>
        <w:t>, voir votre contrat de bourse ou encore le site internet de la HEH</w:t>
      </w:r>
      <w:r w:rsidR="006A4612">
        <w:rPr>
          <w:rFonts w:ascii="Verdana" w:hAnsi="Verdana" w:cs="Verdana"/>
          <w:color w:val="000000"/>
          <w:sz w:val="19"/>
          <w:szCs w:val="19"/>
        </w:rPr>
        <w:t>.be</w:t>
      </w:r>
      <w:r w:rsidRPr="00A119F1">
        <w:rPr>
          <w:rFonts w:ascii="Verdana" w:hAnsi="Verdana" w:cs="Verdana"/>
          <w:color w:val="000000"/>
          <w:sz w:val="19"/>
          <w:szCs w:val="19"/>
        </w:rPr>
        <w:t xml:space="preserve"> </w:t>
      </w:r>
      <w:hyperlink r:id="rId6" w:history="1">
        <w:r w:rsidRPr="00A119F1">
          <w:rPr>
            <w:rStyle w:val="Lienhypertexte"/>
            <w:rFonts w:ascii="Verdana" w:hAnsi="Verdana" w:cs="Verdana"/>
            <w:sz w:val="19"/>
            <w:szCs w:val="19"/>
          </w:rPr>
          <w:t>www.heh.be</w:t>
        </w:r>
      </w:hyperlink>
      <w:r w:rsidRPr="00A119F1">
        <w:rPr>
          <w:rFonts w:ascii="Verdana" w:hAnsi="Verdana" w:cs="Verdana"/>
          <w:color w:val="000000"/>
          <w:sz w:val="19"/>
          <w:szCs w:val="19"/>
        </w:rPr>
        <w:t>), les faire remplir par le médecin qui constate les dommages et les renvoyer au plus vite à l’école</w:t>
      </w:r>
      <w:r w:rsidR="006A4612">
        <w:rPr>
          <w:rFonts w:ascii="Verdana" w:hAnsi="Verdana" w:cs="Verdana"/>
          <w:color w:val="000000"/>
          <w:sz w:val="19"/>
          <w:szCs w:val="19"/>
        </w:rPr>
        <w:t xml:space="preserve"> (HEH.be)</w:t>
      </w:r>
      <w:r w:rsidRPr="00A119F1">
        <w:rPr>
          <w:rFonts w:ascii="Verdana" w:hAnsi="Verdana" w:cs="Verdana"/>
          <w:color w:val="000000"/>
          <w:sz w:val="19"/>
          <w:szCs w:val="19"/>
        </w:rPr>
        <w:t xml:space="preserve"> (</w:t>
      </w:r>
      <w:hyperlink r:id="rId7" w:history="1">
        <w:r w:rsidRPr="00A119F1">
          <w:rPr>
            <w:rStyle w:val="Lienhypertexte"/>
            <w:rFonts w:ascii="Verdana" w:hAnsi="Verdana" w:cs="Verdana"/>
            <w:sz w:val="19"/>
            <w:szCs w:val="19"/>
          </w:rPr>
          <w:t>accueil@heh.be</w:t>
        </w:r>
      </w:hyperlink>
      <w:r w:rsidRPr="00A119F1">
        <w:rPr>
          <w:rFonts w:ascii="Verdana" w:hAnsi="Verdana" w:cs="Verdana"/>
          <w:color w:val="000000"/>
          <w:sz w:val="19"/>
          <w:szCs w:val="19"/>
        </w:rPr>
        <w:t>). Ainsi</w:t>
      </w:r>
      <w:r w:rsidR="006A4612">
        <w:rPr>
          <w:rFonts w:ascii="Verdana" w:hAnsi="Verdana" w:cs="Verdana"/>
          <w:color w:val="000000"/>
          <w:sz w:val="19"/>
          <w:szCs w:val="19"/>
        </w:rPr>
        <w:t>,</w:t>
      </w:r>
      <w:r w:rsidRPr="00A119F1">
        <w:rPr>
          <w:rFonts w:ascii="Verdana" w:hAnsi="Verdana" w:cs="Verdana"/>
          <w:color w:val="000000"/>
          <w:sz w:val="19"/>
          <w:szCs w:val="19"/>
        </w:rPr>
        <w:t xml:space="preserve"> un dossier pourra être ouvert par l’assureur et un numéro de dossier vous sera transmis par </w:t>
      </w:r>
      <w:r w:rsidR="006A4612">
        <w:rPr>
          <w:rFonts w:ascii="Verdana" w:hAnsi="Verdana" w:cs="Verdana"/>
          <w:color w:val="000000"/>
          <w:sz w:val="19"/>
          <w:szCs w:val="19"/>
        </w:rPr>
        <w:t>la HEH.be</w:t>
      </w:r>
      <w:r w:rsidRPr="00A119F1">
        <w:rPr>
          <w:rFonts w:ascii="Verdana" w:hAnsi="Verdana" w:cs="Verdana"/>
          <w:color w:val="000000"/>
          <w:sz w:val="19"/>
          <w:szCs w:val="19"/>
        </w:rPr>
        <w:t>.</w:t>
      </w:r>
    </w:p>
    <w:p w:rsidR="00A119F1" w:rsidRPr="00A119F1" w:rsidRDefault="00A119F1" w:rsidP="00A119F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 xml:space="preserve">Déclarer l’accident dans les plus bref délais (8 jours maximum). Envoyer les documents dûment complétés et signés par mail à l’adresse </w:t>
      </w:r>
      <w:hyperlink r:id="rId8" w:history="1">
        <w:r w:rsidRPr="00A119F1">
          <w:rPr>
            <w:rStyle w:val="Lienhypertexte"/>
            <w:rFonts w:ascii="Verdana" w:hAnsi="Verdana" w:cs="Verdana"/>
            <w:sz w:val="19"/>
            <w:szCs w:val="19"/>
          </w:rPr>
          <w:t>accueil@heh.be</w:t>
        </w:r>
      </w:hyperlink>
    </w:p>
    <w:p w:rsidR="00A119F1" w:rsidRPr="00A119F1" w:rsidRDefault="00A119F1" w:rsidP="00A119F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Une attestation mentionnant les montants et leur intervention dans le remboursement.</w:t>
      </w:r>
    </w:p>
    <w:p w:rsidR="00A119F1" w:rsidRPr="00A119F1" w:rsidRDefault="00A119F1" w:rsidP="00A119F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Transmettre cette attestation à l’école</w:t>
      </w:r>
      <w:r w:rsidR="005A6CA2">
        <w:rPr>
          <w:rFonts w:ascii="Verdana" w:hAnsi="Verdana" w:cs="Verdana"/>
          <w:color w:val="000000"/>
          <w:sz w:val="19"/>
          <w:szCs w:val="19"/>
        </w:rPr>
        <w:t xml:space="preserve"> (Institution d’origine HEH</w:t>
      </w:r>
      <w:r w:rsidR="006A4612">
        <w:rPr>
          <w:rFonts w:ascii="Verdana" w:hAnsi="Verdana" w:cs="Verdana"/>
          <w:color w:val="000000"/>
          <w:sz w:val="19"/>
          <w:szCs w:val="19"/>
        </w:rPr>
        <w:t>.be</w:t>
      </w:r>
      <w:r w:rsidR="005A6CA2">
        <w:rPr>
          <w:rFonts w:ascii="Verdana" w:hAnsi="Verdana" w:cs="Verdana"/>
          <w:color w:val="000000"/>
          <w:sz w:val="19"/>
          <w:szCs w:val="19"/>
        </w:rPr>
        <w:t>)</w:t>
      </w:r>
      <w:r w:rsidRPr="00A119F1">
        <w:rPr>
          <w:rFonts w:ascii="Verdana" w:hAnsi="Verdana" w:cs="Verdana"/>
          <w:color w:val="000000"/>
          <w:sz w:val="19"/>
          <w:szCs w:val="19"/>
        </w:rPr>
        <w:t xml:space="preserve"> en mentionnant le n° de dossier.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 xml:space="preserve">Déclaration </w:t>
      </w:r>
      <w:r w:rsidR="005A6CA2">
        <w:rPr>
          <w:rFonts w:ascii="Verdana,Bold" w:hAnsi="Verdana,Bold" w:cs="Verdana,Bold"/>
          <w:b/>
          <w:bCs/>
          <w:color w:val="000000"/>
          <w:sz w:val="19"/>
          <w:szCs w:val="19"/>
        </w:rPr>
        <w:t xml:space="preserve">de sinistre : que se passe-t-il, </w:t>
      </w: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>ensuite?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Votre école</w:t>
      </w:r>
      <w:r w:rsidR="005A6CA2">
        <w:rPr>
          <w:rFonts w:ascii="Verdana" w:hAnsi="Verdana" w:cs="Verdana"/>
          <w:color w:val="000000"/>
          <w:sz w:val="19"/>
          <w:szCs w:val="19"/>
        </w:rPr>
        <w:t xml:space="preserve"> (HEH</w:t>
      </w:r>
      <w:r w:rsidR="006A4612">
        <w:rPr>
          <w:rFonts w:ascii="Verdana" w:hAnsi="Verdana" w:cs="Verdana"/>
          <w:color w:val="000000"/>
          <w:sz w:val="19"/>
          <w:szCs w:val="19"/>
        </w:rPr>
        <w:t>.be</w:t>
      </w:r>
      <w:r w:rsidR="005A6CA2">
        <w:rPr>
          <w:rFonts w:ascii="Verdana" w:hAnsi="Verdana" w:cs="Verdana"/>
          <w:color w:val="000000"/>
          <w:sz w:val="19"/>
          <w:szCs w:val="19"/>
        </w:rPr>
        <w:t>)</w:t>
      </w:r>
      <w:r>
        <w:rPr>
          <w:rFonts w:ascii="Verdana" w:hAnsi="Verdana" w:cs="Verdana"/>
          <w:color w:val="000000"/>
          <w:sz w:val="19"/>
          <w:szCs w:val="19"/>
        </w:rPr>
        <w:t xml:space="preserve"> a déclaré un sinistre à </w:t>
      </w:r>
      <w:r w:rsidR="00741D89">
        <w:rPr>
          <w:rFonts w:ascii="Verdana" w:hAnsi="Verdana" w:cs="Verdana"/>
          <w:color w:val="000000"/>
          <w:sz w:val="19"/>
          <w:szCs w:val="19"/>
        </w:rPr>
        <w:t>Ethias</w:t>
      </w:r>
      <w:r>
        <w:rPr>
          <w:rFonts w:ascii="Verdana" w:hAnsi="Verdana" w:cs="Verdana"/>
          <w:color w:val="000000"/>
          <w:sz w:val="19"/>
          <w:szCs w:val="19"/>
        </w:rPr>
        <w:t xml:space="preserve"> Assurances. Sur base des renseignements obtenus, le département Sinistres de </w:t>
      </w:r>
      <w:r w:rsidR="00741D89">
        <w:rPr>
          <w:rFonts w:ascii="Verdana" w:hAnsi="Verdana" w:cs="Verdana"/>
          <w:color w:val="000000"/>
          <w:sz w:val="19"/>
          <w:szCs w:val="19"/>
        </w:rPr>
        <w:t>Ethias</w:t>
      </w:r>
      <w:r>
        <w:rPr>
          <w:rFonts w:ascii="Verdana" w:hAnsi="Verdana" w:cs="Verdana"/>
          <w:color w:val="000000"/>
          <w:sz w:val="19"/>
          <w:szCs w:val="19"/>
        </w:rPr>
        <w:t xml:space="preserve"> Assurances se charge des premières démarches à entreprendre dans le cadre du traitement du sinistre. Vous serez immédiatement informé de celles-ci, afin que vous soyez au courant du statut de votre dossier.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Vous recevrez de notre part un courrier confirmant l’ouverture de votre dossier. Cet accusé de réception contiendra :</w:t>
      </w:r>
    </w:p>
    <w:p w:rsidR="00A119F1" w:rsidRPr="00A119F1" w:rsidRDefault="00A119F1" w:rsidP="00A119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Les références de votre dossier.</w:t>
      </w:r>
    </w:p>
    <w:p w:rsidR="00A119F1" w:rsidRPr="00A119F1" w:rsidRDefault="00A119F1" w:rsidP="00A119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Le nom du gestionnaire de votre dossier.</w:t>
      </w:r>
    </w:p>
    <w:p w:rsidR="00A119F1" w:rsidRPr="00A119F1" w:rsidRDefault="00A119F1" w:rsidP="00A119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Les données de contact utiles.</w:t>
      </w:r>
    </w:p>
    <w:p w:rsidR="00A119F1" w:rsidRPr="00A119F1" w:rsidRDefault="00A119F1" w:rsidP="00A119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La demande d’éléments encore manquants dans votre dossier.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sectPr w:rsidR="00A119F1" w:rsidSect="005A6CA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7BC"/>
    <w:multiLevelType w:val="hybridMultilevel"/>
    <w:tmpl w:val="9D14A3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65A4B"/>
    <w:multiLevelType w:val="hybridMultilevel"/>
    <w:tmpl w:val="8A6CB4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9F1"/>
    <w:rsid w:val="001A763F"/>
    <w:rsid w:val="00306E00"/>
    <w:rsid w:val="005A6CA2"/>
    <w:rsid w:val="005A79D1"/>
    <w:rsid w:val="00623553"/>
    <w:rsid w:val="006A4612"/>
    <w:rsid w:val="00741D89"/>
    <w:rsid w:val="00A02F79"/>
    <w:rsid w:val="00A119F1"/>
    <w:rsid w:val="00A5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FEC5"/>
  <w15:docId w15:val="{7099921A-7471-4833-96A4-3B8EC2DD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19F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119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heh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ueil@heh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h.b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 HE</dc:creator>
  <cp:lastModifiedBy>Laurence Baras</cp:lastModifiedBy>
  <cp:revision>3</cp:revision>
  <dcterms:created xsi:type="dcterms:W3CDTF">2022-05-06T13:06:00Z</dcterms:created>
  <dcterms:modified xsi:type="dcterms:W3CDTF">2022-05-06T13:06:00Z</dcterms:modified>
</cp:coreProperties>
</file>