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jc w:val="both"/>
        <w:rPr>
          <w:rFonts w:ascii="Palatino Linotype" w:hAnsi="Palatino Linotype"/>
        </w:rPr>
      </w:pPr>
      <w:r>
        <w:rPr>
          <w:rFonts w:ascii="Palatino Linotype" w:hAnsi="Palatino Linotype"/>
          <w:b/>
          <w:bCs/>
        </w:rPr>
        <w:t>Rapport pour donner suite à la participation au Blended Intensive Programme (BIP) « Former au travail enseignant dans un contexte multilingue et multiculturel » (Université de Málaga – 23 mars au 27 mars 2026)</w:t>
      </w:r>
    </w:p>
    <w:p>
      <w:pPr>
        <w:pStyle w:val="Normal"/>
        <w:bidi w:val="0"/>
        <w:spacing w:lineRule="auto" w:line="360"/>
        <w:jc w:val="start"/>
        <w:rPr>
          <w:rFonts w:ascii="Palatino Linotype" w:hAnsi="Palatino Linotype"/>
        </w:rPr>
      </w:pPr>
      <w:r>
        <w:rPr>
          <w:rFonts w:ascii="Palatino Linotype" w:hAnsi="Palatino Linotype"/>
        </w:rPr>
      </w:r>
    </w:p>
    <w:p>
      <w:pPr>
        <w:pStyle w:val="Normal"/>
        <w:bidi w:val="0"/>
        <w:spacing w:lineRule="auto" w:line="360"/>
        <w:jc w:val="both"/>
        <w:rPr>
          <w:rFonts w:ascii="Palatino Linotype" w:hAnsi="Palatino Linotype"/>
        </w:rPr>
      </w:pPr>
      <w:r>
        <w:rPr>
          <w:rFonts w:ascii="Palatino Linotype" w:hAnsi="Palatino Linotype"/>
        </w:rPr>
      </w:r>
    </w:p>
    <w:p>
      <w:pPr>
        <w:pStyle w:val="Normal"/>
        <w:bidi w:val="0"/>
        <w:spacing w:lineRule="auto" w:line="360"/>
        <w:jc w:val="both"/>
        <w:rPr>
          <w:rFonts w:ascii="Palatino Linotype" w:hAnsi="Palatino Linotype"/>
        </w:rPr>
      </w:pPr>
      <w:r>
        <w:rPr>
          <w:rFonts w:ascii="Palatino Linotype" w:hAnsi="Palatino Linotype"/>
        </w:rPr>
        <w:t xml:space="preserve">La Haute École en Hainaut (DSEE) a participé, pour la troisième fois, à un BIP « Former au travail enseignant dans un contexte multilingue et multiculturel », organisé cette année du 23 au 27 mars à l’Université de Málaga. Outre l’Université de Málaga et la HEH, les institutions partenaires sont l’EPHEC Éducation (Bruxelles), la Henallux (Namur-Bastogne), l’Université </w:t>
      </w:r>
      <w:r>
        <w:rPr>
          <w:rFonts w:ascii="Palatino Linotype" w:hAnsi="Palatino Linotype"/>
          <w:b w:val="false"/>
          <w:bCs w:val="false"/>
        </w:rPr>
        <w:t>Ștefan</w:t>
      </w:r>
      <w:r>
        <w:rPr>
          <w:rFonts w:ascii="Palatino Linotype" w:hAnsi="Palatino Linotype"/>
        </w:rPr>
        <w:t xml:space="preserve"> cel Mare de Suceava (Roumanie), l’Université de Reims (France) et l’Université Saint-Joseph de Beyrouth </w:t>
      </w:r>
      <w:r>
        <w:rPr>
          <w:rFonts w:ascii="Palatino Linotype" w:hAnsi="Palatino Linotype"/>
        </w:rPr>
        <w:t>(Liban)</w:t>
      </w:r>
      <w:r>
        <w:rPr>
          <w:rFonts w:ascii="Palatino Linotype" w:hAnsi="Palatino Linotype"/>
        </w:rPr>
        <w:t xml:space="preserve">. Cinq futurs enseignants de la HEH (en Arts plastiques ou </w:t>
      </w:r>
      <w:r>
        <w:rPr>
          <w:rFonts w:ascii="Palatino Linotype" w:hAnsi="Palatino Linotype"/>
        </w:rPr>
        <w:t xml:space="preserve">en </w:t>
      </w:r>
      <w:r>
        <w:rPr>
          <w:rFonts w:ascii="Palatino Linotype" w:hAnsi="Palatino Linotype"/>
        </w:rPr>
        <w:t>Mathématiques) ont décidé de s’y impliquer, avec leurs enseignants Sophie Collard et Laurent Robert.</w:t>
      </w:r>
    </w:p>
    <w:p>
      <w:pPr>
        <w:pStyle w:val="Normal"/>
        <w:bidi w:val="0"/>
        <w:spacing w:lineRule="auto" w:line="360"/>
        <w:jc w:val="both"/>
        <w:rPr>
          <w:rFonts w:ascii="Palatino Linotype" w:hAnsi="Palatino Linotype"/>
        </w:rPr>
      </w:pPr>
      <w:r>
        <w:rPr>
          <w:rFonts w:ascii="Palatino Linotype" w:hAnsi="Palatino Linotype"/>
        </w:rPr>
        <w:t>Le premier jour, après une séance académique, divers ateliers ont eu lieu notamment sur le répertoire linguistique, la biographie langagière, la pédagogie du détour. Avec notre collègue libanais Rock El Achy, nous avons animé un atelier sur l’objet passeur de culture, ainsi qu’un atelier de réflexivité à partir de lectures théoriques. Les professeurs libanais Rock El Achy et Nicole Abdelnour ont présenté leur beau projet Lie-Ban, sur la création de liens en l’occurrence dans un pays en guerre. Cette première journée très dense s’est conclue par une présentation du flamenco.</w:t>
      </w:r>
    </w:p>
    <w:p>
      <w:pPr>
        <w:pStyle w:val="Normal"/>
        <w:bidi w:val="0"/>
        <w:spacing w:lineRule="auto" w:line="360"/>
        <w:jc w:val="both"/>
        <w:rPr>
          <w:rFonts w:ascii="Palatino Linotype" w:hAnsi="Palatino Linotype"/>
        </w:rPr>
      </w:pPr>
      <w:r>
        <w:rPr>
          <w:rFonts w:ascii="Palatino Linotype" w:hAnsi="Palatino Linotype"/>
        </w:rPr>
        <w:t xml:space="preserve">La deuxième journée du BIP a commencé par un exercice et une réflexion sur les différentes salutations dans le monde (atelier donné par Sophie Collard). Elle s’est poursuivie par un cours sur l’importance des gestes dans la communication et un autre sur le </w:t>
      </w:r>
      <w:r>
        <w:rPr>
          <w:rFonts w:ascii="Palatino Linotype" w:hAnsi="Palatino Linotype"/>
          <w:i/>
          <w:iCs/>
        </w:rPr>
        <w:t>translanguaging</w:t>
      </w:r>
      <w:r>
        <w:rPr>
          <w:rFonts w:ascii="Palatino Linotype" w:hAnsi="Palatino Linotype"/>
        </w:rPr>
        <w:t xml:space="preserve"> et sur l’origine des mots. La matinée s’est conclue par un atelier de réflexivité focalisé sur les obstacles que chacun se met dans l’accomplissement d’une tâche, d’un projet etc. Après un (copieux) repas de poissons typique de la cuisine andalouse, l’après-midi a été consacrée à une visite de la forteresse Alcazaba puis à une visite guidée du centre de Málaga.</w:t>
      </w:r>
    </w:p>
    <w:p>
      <w:pPr>
        <w:pStyle w:val="Normal"/>
        <w:bidi w:val="0"/>
        <w:spacing w:lineRule="auto" w:line="360"/>
        <w:jc w:val="both"/>
        <w:rPr>
          <w:rFonts w:ascii="Palatino Linotype" w:hAnsi="Palatino Linotype"/>
        </w:rPr>
      </w:pPr>
      <w:r>
        <w:rPr>
          <w:rFonts w:ascii="Palatino Linotype" w:hAnsi="Palatino Linotype"/>
        </w:rPr>
        <w:t xml:space="preserve">Le BIP s’est poursuivi mercredi avec un apport théorique sur les concepts de multilinguisme, plurilinguisme, interculturalité </w:t>
      </w:r>
      <w:r>
        <w:rPr>
          <w:rFonts w:ascii="Palatino Linotype" w:hAnsi="Palatino Linotype"/>
        </w:rPr>
        <w:t xml:space="preserve">etc., </w:t>
      </w:r>
      <w:r>
        <w:rPr>
          <w:rFonts w:ascii="Palatino Linotype" w:hAnsi="Palatino Linotype"/>
        </w:rPr>
        <w:t xml:space="preserve"> ainsi que sur la notion d’identité. Les étudiants ont également eu l’occasion de s’essayer à la compréhension d’un poème en arabe de Khalil Gibran. L’après-midi a été consacrée à un atelier de slam de poésie, animé par Élodie Géas de l’Université de Reims.</w:t>
      </w:r>
    </w:p>
    <w:p>
      <w:pPr>
        <w:pStyle w:val="Normal"/>
        <w:bidi w:val="0"/>
        <w:spacing w:lineRule="auto" w:line="360"/>
        <w:jc w:val="both"/>
        <w:rPr/>
      </w:pPr>
      <w:r>
        <w:rPr>
          <w:rFonts w:ascii="Palatino Linotype" w:hAnsi="Palatino Linotype"/>
        </w:rPr>
        <w:t xml:space="preserve">Après un moment de réflexivité, la matinée du jeudi a été consacrée aux approches plurielles, d’abord d’un point de vue théorique, puis de manière plus pratique. Par petits groupes, les étudiants ont été invités à retravailler une séquence didactique selon la philosophie et les implacations pédagogiques de l’approche plurielle. L’après-midi du jeudi a donné lieu à trois ateliers en parallèle : l’un portait sur l’analyse des valeurs dans les contes (animé par Otilia </w:t>
      </w:r>
      <w:r>
        <w:rPr>
          <w:rFonts w:ascii="Palatino Linotype" w:hAnsi="Palatino Linotype"/>
          <w:b w:val="false"/>
          <w:i w:val="false"/>
          <w:caps w:val="false"/>
          <w:smallCaps w:val="false"/>
          <w:color w:val="192041"/>
          <w:spacing w:val="0"/>
          <w:sz w:val="24"/>
        </w:rPr>
        <w:t xml:space="preserve">Năstuța, </w:t>
      </w:r>
      <w:r>
        <w:rPr>
          <w:rFonts w:ascii="Palatino Linotype" w:hAnsi="Palatino Linotype"/>
          <w:b w:val="false"/>
          <w:i w:val="false"/>
          <w:caps w:val="false"/>
          <w:smallCaps w:val="false"/>
          <w:color w:val="192041"/>
          <w:spacing w:val="0"/>
          <w:sz w:val="24"/>
        </w:rPr>
        <w:t>de l’Université de Suceava</w:t>
      </w:r>
      <w:r>
        <w:rPr>
          <w:rFonts w:ascii="Palatino Linotype" w:hAnsi="Palatino Linotype"/>
          <w:b w:val="false"/>
          <w:i w:val="false"/>
          <w:caps w:val="false"/>
          <w:smallCaps w:val="false"/>
          <w:color w:val="192041"/>
          <w:spacing w:val="0"/>
          <w:sz w:val="24"/>
        </w:rPr>
        <w:t xml:space="preserve">), l’autre sur l’analyse d’images, surtout de peintures (par Hervé Thibon, </w:t>
      </w:r>
      <w:r>
        <w:rPr>
          <w:rFonts w:ascii="Palatino Linotype" w:hAnsi="Palatino Linotype"/>
          <w:b w:val="false"/>
          <w:i w:val="false"/>
          <w:caps w:val="false"/>
          <w:smallCaps w:val="false"/>
          <w:color w:val="192041"/>
          <w:spacing w:val="0"/>
          <w:sz w:val="24"/>
        </w:rPr>
        <w:t>de l’Université de Reims</w:t>
      </w:r>
      <w:r>
        <w:rPr>
          <w:rFonts w:ascii="Palatino Linotype" w:hAnsi="Palatino Linotype"/>
          <w:b w:val="false"/>
          <w:i w:val="false"/>
          <w:caps w:val="false"/>
          <w:smallCaps w:val="false"/>
          <w:color w:val="192041"/>
          <w:spacing w:val="0"/>
          <w:sz w:val="24"/>
        </w:rPr>
        <w:t>), alors que le troisième s’intitulait « </w:t>
      </w:r>
      <w:r>
        <w:rPr>
          <w:rFonts w:ascii="Palatino Linotype" w:hAnsi="Palatino Linotype"/>
          <w:b w:val="false"/>
          <w:bCs w:val="false"/>
          <w:i w:val="false"/>
          <w:caps w:val="false"/>
          <w:smallCaps w:val="false"/>
          <w:color w:val="192041"/>
          <w:spacing w:val="0"/>
          <w:sz w:val="24"/>
          <w:szCs w:val="24"/>
        </w:rPr>
        <w:t>Rendre la pluralité des langues et des cultures visible à travers la poésie » (par Laurent Robert). La journée s’est conclue, le soir, par un repas du BIP sur le port de Málaga (la Malagueta).</w:t>
      </w:r>
    </w:p>
    <w:p>
      <w:pPr>
        <w:pStyle w:val="Normal"/>
        <w:bidi w:val="0"/>
        <w:spacing w:lineRule="auto" w:line="360"/>
        <w:jc w:val="both"/>
        <w:rPr>
          <w:rFonts w:ascii="Palatino Linotype" w:hAnsi="Palatino Linotype"/>
          <w:b w:val="false"/>
          <w:bCs w:val="false"/>
          <w:i w:val="false"/>
          <w:caps w:val="false"/>
          <w:smallCaps w:val="false"/>
          <w:color w:val="192041"/>
          <w:spacing w:val="0"/>
          <w:sz w:val="24"/>
          <w:szCs w:val="24"/>
        </w:rPr>
      </w:pPr>
      <w:r>
        <w:rPr>
          <w:rFonts w:ascii="Palatino Linotype" w:hAnsi="Palatino Linotype"/>
          <w:b w:val="false"/>
          <w:bCs w:val="false"/>
          <w:i w:val="false"/>
          <w:caps w:val="false"/>
          <w:smallCaps w:val="false"/>
          <w:color w:val="192041"/>
          <w:spacing w:val="0"/>
          <w:sz w:val="24"/>
          <w:szCs w:val="24"/>
        </w:rPr>
        <w:t>Le vendredi matin, les étudiants, à nouveau par groupes, ont dû réaliser une synthèse réflexive de cette semaine du BIP, sous forme de saynète, d’affiche commentée, matérielle ou virtuelle etc. Un beau moment d’échange qui permet aussi de se rendre compte de la maîtrise des concepts abordés au cours de la semaine.</w:t>
      </w:r>
    </w:p>
    <w:p>
      <w:pPr>
        <w:pStyle w:val="Normal"/>
        <w:bidi w:val="0"/>
        <w:spacing w:lineRule="auto" w:line="360"/>
        <w:jc w:val="both"/>
        <w:rPr>
          <w:rFonts w:ascii="Palatino Linotype" w:hAnsi="Palatino Linotype"/>
        </w:rPr>
      </w:pPr>
      <w:r>
        <w:rPr>
          <w:rFonts w:ascii="Palatino Linotype" w:hAnsi="Palatino Linotype"/>
        </w:rPr>
        <w:t xml:space="preserve">Au-delà des savoirs disciplinaires, cette semaine a permis de renforcer les compétences interculturelles, de favoriser l’ouverture à d’autres pratiques éducatives, de développer la coopération et le travail en réseau, de se confronter aux autres pour apprendre à se décentrer et à enrichir ses capacités réflexives. </w:t>
      </w:r>
      <w:r>
        <w:rPr>
          <w:rFonts w:ascii="Palatino Linotype" w:hAnsi="Palatino Linotype"/>
          <w:b w:val="false"/>
          <w:bCs w:val="false"/>
          <w:i w:val="false"/>
          <w:caps w:val="false"/>
          <w:smallCaps w:val="false"/>
          <w:color w:val="192041"/>
          <w:spacing w:val="0"/>
          <w:sz w:val="24"/>
          <w:szCs w:val="24"/>
        </w:rPr>
        <w:t>Par ailleurs, ce BIP pourra contribuer à renforcer les liens entre les institutions partenaires et à soutenir la création de démarches pédagogiques partagées. Il s’inscrit pleinement dans les objectifs du programme Erasmus+, qui promeut la mobilité, l’innovation et la coopération en Europe et au-delà.</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Palatino Linotype">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BE"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SimSun" w:cs="Lucida Sans"/>
      <w:color w:val="auto"/>
      <w:kern w:val="2"/>
      <w:sz w:val="24"/>
      <w:szCs w:val="24"/>
      <w:lang w:val="fr-BE"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112</TotalTime>
  <Application>LibreOffice/26.2.1.2$Windows_X86_64 LibreOffice_project/620$Build-2</Application>
  <AppVersion>15.0000</AppVersion>
  <Pages>2</Pages>
  <Words>665</Words>
  <Characters>3616</Characters>
  <CharactersWithSpaces>4275</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2026-03-23T16:34:02Z</dcterms:created>
  <dc:creator/>
  <dc:description/>
  <dc:language>fr-BE</dc:language>
  <cp:lastModifiedBy/>
  <dcterms:modified xsi:type="dcterms:W3CDTF">2026-03-29T15:15:38Z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